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62" w:rsidRDefault="00E25E62" w:rsidP="00E25E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E25E62" w:rsidRDefault="00705E44" w:rsidP="00E25E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«Урюпинская</w:t>
      </w:r>
      <w:r w:rsidR="00E25E62">
        <w:rPr>
          <w:rFonts w:ascii="Times New Roman" w:hAnsi="Times New Roman"/>
          <w:b/>
          <w:sz w:val="28"/>
          <w:szCs w:val="28"/>
        </w:rPr>
        <w:t xml:space="preserve"> школа»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321"/>
        <w:gridCol w:w="3163"/>
      </w:tblGrid>
      <w:tr w:rsidR="00E25E62" w:rsidRPr="00E5752B" w:rsidTr="006D0242">
        <w:tc>
          <w:tcPr>
            <w:tcW w:w="3936" w:type="dxa"/>
          </w:tcPr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b/>
                <w:caps/>
                <w:sz w:val="28"/>
                <w:szCs w:val="28"/>
              </w:rPr>
              <w:t>Рассмотрено</w:t>
            </w:r>
            <w:r w:rsidRPr="00E57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752B">
              <w:rPr>
                <w:rFonts w:ascii="Times New Roman" w:hAnsi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05E44">
              <w:rPr>
                <w:rFonts w:ascii="Times New Roman" w:hAnsi="Times New Roman"/>
                <w:sz w:val="24"/>
                <w:szCs w:val="28"/>
              </w:rPr>
              <w:t xml:space="preserve">Е.Г. </w:t>
            </w:r>
            <w:proofErr w:type="spellStart"/>
            <w:r w:rsidR="00705E44">
              <w:rPr>
                <w:rFonts w:ascii="Times New Roman" w:hAnsi="Times New Roman"/>
                <w:sz w:val="24"/>
                <w:szCs w:val="28"/>
              </w:rPr>
              <w:t>Ледокова</w:t>
            </w:r>
            <w:proofErr w:type="spellEnd"/>
          </w:p>
          <w:p w:rsidR="00E25E62" w:rsidRPr="00E5752B" w:rsidRDefault="00705E44" w:rsidP="006D02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  <w:u w:val="single"/>
              </w:rPr>
              <w:t>Протокол от   26. 08. 2019 г. № 2</w:t>
            </w:r>
          </w:p>
        </w:tc>
        <w:tc>
          <w:tcPr>
            <w:tcW w:w="3321" w:type="dxa"/>
          </w:tcPr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752B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 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705E44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директора по учебно-воспитательной</w:t>
            </w:r>
            <w:r w:rsidR="00E25E62" w:rsidRPr="00E5752B">
              <w:rPr>
                <w:rFonts w:ascii="Times New Roman" w:hAnsi="Times New Roman"/>
                <w:sz w:val="24"/>
                <w:szCs w:val="28"/>
              </w:rPr>
              <w:t xml:space="preserve"> работе </w:t>
            </w:r>
            <w:r w:rsidR="00E25E62" w:rsidRPr="00E5752B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E25E62" w:rsidRPr="00E5752B" w:rsidRDefault="00705E44" w:rsidP="00705E4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Сафошкина</w:t>
            </w:r>
            <w:proofErr w:type="spellEnd"/>
          </w:p>
        </w:tc>
        <w:tc>
          <w:tcPr>
            <w:tcW w:w="3163" w:type="dxa"/>
          </w:tcPr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752B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752B">
              <w:rPr>
                <w:rFonts w:ascii="Times New Roman" w:hAnsi="Times New Roman"/>
                <w:sz w:val="24"/>
                <w:szCs w:val="28"/>
              </w:rPr>
              <w:t>Директор ГКОУ «</w:t>
            </w:r>
            <w:r w:rsidR="00705E44">
              <w:rPr>
                <w:rFonts w:ascii="Times New Roman" w:hAnsi="Times New Roman"/>
                <w:sz w:val="24"/>
                <w:szCs w:val="28"/>
              </w:rPr>
              <w:t>Урюпинская  школа</w:t>
            </w:r>
            <w:r w:rsidRPr="00E5752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705E44">
              <w:rPr>
                <w:rFonts w:ascii="Times New Roman" w:hAnsi="Times New Roman"/>
                <w:sz w:val="24"/>
                <w:szCs w:val="28"/>
              </w:rPr>
              <w:t xml:space="preserve">Т.В. </w:t>
            </w:r>
            <w:proofErr w:type="spellStart"/>
            <w:r w:rsidR="00705E44">
              <w:rPr>
                <w:rFonts w:ascii="Times New Roman" w:hAnsi="Times New Roman"/>
                <w:sz w:val="24"/>
                <w:szCs w:val="28"/>
              </w:rPr>
              <w:t>Махинова</w:t>
            </w:r>
            <w:proofErr w:type="spellEnd"/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 Учебному предмету</w:t>
      </w:r>
    </w:p>
    <w:p w:rsidR="00E25E62" w:rsidRDefault="002F4A4B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МУЗЫКА И ДВИЖЕНИЕ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(АООП, </w:t>
      </w:r>
      <w:r w:rsidRPr="00642A1C"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2)</w:t>
      </w:r>
    </w:p>
    <w:p w:rsidR="00E25E62" w:rsidRDefault="00B30DB5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</w:t>
      </w:r>
      <w:r w:rsidR="00E25E62">
        <w:rPr>
          <w:rFonts w:ascii="Times New Roman" w:hAnsi="Times New Roman"/>
          <w:b/>
          <w:caps/>
          <w:sz w:val="28"/>
          <w:szCs w:val="28"/>
        </w:rPr>
        <w:t xml:space="preserve">" класс 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5E44" w:rsidRDefault="00705E44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5E44" w:rsidRDefault="00705E44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rPr>
          <w:rFonts w:ascii="Times New Roman" w:hAnsi="Times New Roman"/>
          <w:sz w:val="28"/>
          <w:szCs w:val="28"/>
        </w:rPr>
      </w:pPr>
    </w:p>
    <w:p w:rsidR="00E25E62" w:rsidRDefault="00B30DB5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E25E62">
        <w:rPr>
          <w:rFonts w:ascii="Times New Roman" w:hAnsi="Times New Roman"/>
          <w:sz w:val="28"/>
          <w:szCs w:val="28"/>
        </w:rPr>
        <w:t xml:space="preserve"> г.</w:t>
      </w:r>
    </w:p>
    <w:p w:rsidR="00705E44" w:rsidRDefault="00705E44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Pr="009F688D" w:rsidRDefault="00B65A92" w:rsidP="00B65A92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Оглавление.</w:t>
      </w:r>
    </w:p>
    <w:p w:rsidR="00B65A92" w:rsidRPr="009F688D" w:rsidRDefault="00B65A92" w:rsidP="00B65A92">
      <w:pPr>
        <w:spacing w:after="0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59"/>
        <w:gridCol w:w="8855"/>
        <w:gridCol w:w="606"/>
      </w:tblGrid>
      <w:tr w:rsidR="00B65A92" w:rsidRPr="009F688D" w:rsidTr="002E3C7D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Пояснительная записка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5A92" w:rsidRPr="009F688D" w:rsidTr="002E3C7D">
        <w:trPr>
          <w:trHeight w:val="41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5450DD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65A92" w:rsidRPr="009F688D" w:rsidTr="002E3C7D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5450DD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65A92" w:rsidRPr="009F688D" w:rsidTr="002E3C7D">
        <w:trPr>
          <w:trHeight w:val="70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4.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Контроль и оценка достижения планируемых результатов обучающимися с умственной отсталостью (интеллектуальными нарушениями).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50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65A92" w:rsidRPr="009F688D" w:rsidTr="002E3C7D">
        <w:trPr>
          <w:trHeight w:val="79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Учебно-методическое и материально-техническое обеспечение образовательного процесса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0C1547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50D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65A92" w:rsidRPr="009F688D" w:rsidRDefault="00B65A92" w:rsidP="00B65A92">
      <w:pPr>
        <w:spacing w:after="0"/>
        <w:rPr>
          <w:rFonts w:ascii="Times New Roman" w:hAnsi="Times New Roman" w:cstheme="minorBidi"/>
          <w:sz w:val="28"/>
          <w:szCs w:val="28"/>
        </w:rPr>
      </w:pPr>
    </w:p>
    <w:p w:rsidR="00B65A92" w:rsidRDefault="00B65A92" w:rsidP="00B65A92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3E69" w:rsidRDefault="00A13E69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8BD" w:rsidRPr="00A678BD" w:rsidRDefault="00A678BD" w:rsidP="00A678BD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Рабочая программа по учебному предмету «Музыка и движение» составлена на основании</w:t>
      </w:r>
      <w:r w:rsidRPr="00A678BD">
        <w:rPr>
          <w:rFonts w:ascii="Times New Roman" w:hAnsi="Times New Roman"/>
          <w:sz w:val="28"/>
          <w:szCs w:val="28"/>
        </w:rPr>
        <w:t>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1.</w:t>
      </w:r>
      <w:r w:rsidRPr="00A678BD">
        <w:rPr>
          <w:rFonts w:ascii="Times New Roman" w:hAnsi="Times New Roman"/>
          <w:color w:val="000000"/>
          <w:sz w:val="28"/>
          <w:szCs w:val="28"/>
        </w:rPr>
        <w:tab/>
        <w:t xml:space="preserve">Федеральный государственный образовательный стандарт общего образования для </w:t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678BD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отсталостью. Проект 2014 г.;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2.</w:t>
      </w:r>
      <w:r w:rsidRPr="00A678BD">
        <w:rPr>
          <w:rFonts w:ascii="Times New Roman" w:hAnsi="Times New Roman"/>
          <w:color w:val="000000"/>
          <w:sz w:val="28"/>
          <w:szCs w:val="28"/>
        </w:rPr>
        <w:tab/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 нарушениями р</w:t>
      </w:r>
      <w:r w:rsidR="00B30DB5">
        <w:rPr>
          <w:rFonts w:ascii="Times New Roman" w:hAnsi="Times New Roman"/>
          <w:color w:val="000000"/>
          <w:sz w:val="28"/>
          <w:szCs w:val="28"/>
        </w:rPr>
        <w:t>азвития (вариант 2). Проект 2019</w:t>
      </w:r>
      <w:r w:rsidRPr="00A678BD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3.</w:t>
      </w:r>
      <w:r w:rsidRPr="00A678BD">
        <w:rPr>
          <w:rFonts w:ascii="Times New Roman" w:hAnsi="Times New Roman"/>
          <w:color w:val="000000"/>
          <w:sz w:val="28"/>
          <w:szCs w:val="28"/>
        </w:rPr>
        <w:tab/>
        <w:t>АООП ГКОУ «Волгог</w:t>
      </w:r>
      <w:r w:rsidR="00B30DB5">
        <w:rPr>
          <w:rFonts w:ascii="Times New Roman" w:hAnsi="Times New Roman"/>
          <w:color w:val="000000"/>
          <w:sz w:val="28"/>
          <w:szCs w:val="28"/>
        </w:rPr>
        <w:t>радская школа-интернат №5». 2019</w:t>
      </w:r>
      <w:r w:rsidRPr="00A678BD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4.</w:t>
      </w:r>
      <w:r w:rsidRPr="00A678BD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A678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 xml:space="preserve">Утверждены постановлением Главного государственного санитарного врача Российской Федерации от 10.07.2015 №26. </w:t>
      </w:r>
      <w:proofErr w:type="gramEnd"/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   Данные уроки способствуют развитию музыкального слуха, памяти, чувства ритма. 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</w:t>
      </w:r>
      <w:r w:rsidRPr="00A678BD">
        <w:rPr>
          <w:rFonts w:ascii="Times New Roman" w:hAnsi="Times New Roman"/>
          <w:sz w:val="28"/>
          <w:szCs w:val="28"/>
        </w:rPr>
        <w:t xml:space="preserve"> </w:t>
      </w:r>
      <w:r w:rsidRPr="00A678BD">
        <w:rPr>
          <w:rFonts w:ascii="Times New Roman" w:hAnsi="Times New Roman"/>
          <w:color w:val="000000"/>
          <w:sz w:val="28"/>
          <w:szCs w:val="28"/>
        </w:rPr>
        <w:t>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 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r w:rsidRPr="00A678BD">
        <w:rPr>
          <w:rFonts w:ascii="Times New Roman" w:hAnsi="Times New Roman"/>
          <w:color w:val="000000"/>
          <w:sz w:val="28"/>
          <w:szCs w:val="28"/>
        </w:rPr>
        <w:t>пропеванию</w:t>
      </w:r>
      <w:proofErr w:type="spellEnd"/>
      <w:r w:rsidRPr="00A678BD">
        <w:rPr>
          <w:rFonts w:ascii="Times New Roman" w:hAnsi="Times New Roman"/>
          <w:color w:val="000000"/>
          <w:sz w:val="28"/>
          <w:szCs w:val="28"/>
        </w:rPr>
        <w:t xml:space="preserve">»  мелодии доступными ему средствами. Задача педагога состоит в том, чтобы музыкальными средствами помочь ребенку научиться воспринимать  звуки окружающего мира, развить эмоциональную отзывчивость на музыкальный ритм, мелодику звучания разных жанровых произведений.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</w:t>
      </w:r>
      <w:r w:rsidRPr="00A678BD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 средство социализации и самореализации ребенка. 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В основу данной программы положена система музыкальных занятий, направленных на коррекцию недостатков эмоциональной сферы и познавательной деятельности, включают в себя: слушание, </w:t>
      </w:r>
      <w:proofErr w:type="spellStart"/>
      <w:r w:rsidRPr="00A678BD">
        <w:rPr>
          <w:rFonts w:ascii="Times New Roman" w:hAnsi="Times New Roman"/>
          <w:color w:val="000000"/>
          <w:sz w:val="28"/>
          <w:szCs w:val="28"/>
        </w:rPr>
        <w:t>пропевание</w:t>
      </w:r>
      <w:proofErr w:type="spellEnd"/>
      <w:r w:rsidRPr="00A678BD">
        <w:rPr>
          <w:rFonts w:ascii="Times New Roman" w:hAnsi="Times New Roman"/>
          <w:color w:val="000000"/>
          <w:sz w:val="28"/>
          <w:szCs w:val="28"/>
        </w:rPr>
        <w:t>, движения под музыку, музыкальные игры.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Музыкальное  развитие учащихся с умеренной и тяжелой умственной отсталостью осуществляется в таких формах работы, которые  стимулируют их к определённой самостоятельности, проявлению минимальной творческой индивидуальности. В ходе уроков «Музыка и движение» знания и исполнительские </w:t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>умения</w:t>
      </w:r>
      <w:proofErr w:type="gramEnd"/>
      <w:r w:rsidRPr="00A678BD">
        <w:rPr>
          <w:rFonts w:ascii="Times New Roman" w:hAnsi="Times New Roman"/>
          <w:color w:val="000000"/>
          <w:sz w:val="28"/>
          <w:szCs w:val="28"/>
        </w:rPr>
        <w:t xml:space="preserve"> и навыки, не являются самоцелью. Они способствуют формированию предпочтений, интересов, вкусов учащихся.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Ведущим видом музыкальной деятельности с учащихся  являются музыкально – </w:t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>ритмические движения</w:t>
      </w:r>
      <w:proofErr w:type="gramEnd"/>
      <w:r w:rsidRPr="00A678BD">
        <w:rPr>
          <w:rFonts w:ascii="Times New Roman" w:hAnsi="Times New Roman"/>
          <w:color w:val="000000"/>
          <w:sz w:val="28"/>
          <w:szCs w:val="28"/>
        </w:rPr>
        <w:t>, которые сопровождаются подпеванием, «звучащими» жестами и действиями с использованием простейших ударных и шумовых инструментов, (погремушек, колокольчиков, трещоток и т.п.).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Выполнение упражнений с простейшими «звучащими» жестами подготавливает учащихся к </w:t>
      </w:r>
      <w:proofErr w:type="spellStart"/>
      <w:r w:rsidRPr="00A678BD">
        <w:rPr>
          <w:rFonts w:ascii="Times New Roman" w:hAnsi="Times New Roman"/>
          <w:color w:val="000000"/>
          <w:sz w:val="28"/>
          <w:szCs w:val="28"/>
        </w:rPr>
        <w:t>музицированию</w:t>
      </w:r>
      <w:proofErr w:type="spellEnd"/>
      <w:r w:rsidRPr="00A678BD">
        <w:rPr>
          <w:rFonts w:ascii="Times New Roman" w:hAnsi="Times New Roman"/>
          <w:color w:val="000000"/>
          <w:sz w:val="28"/>
          <w:szCs w:val="28"/>
        </w:rPr>
        <w:t xml:space="preserve"> и выполнению более сложных ритмических заданий. С помощью картинок, игрушек, и др. визуальных интерактивных средств учитель знакомит их с </w:t>
      </w:r>
      <w:proofErr w:type="spellStart"/>
      <w:r w:rsidRPr="00A678BD">
        <w:rPr>
          <w:rFonts w:ascii="Times New Roman" w:hAnsi="Times New Roman"/>
          <w:color w:val="000000"/>
          <w:sz w:val="28"/>
          <w:szCs w:val="28"/>
        </w:rPr>
        <w:t>попевками</w:t>
      </w:r>
      <w:proofErr w:type="spellEnd"/>
      <w:r w:rsidRPr="00A678BD">
        <w:rPr>
          <w:rFonts w:ascii="Times New Roman" w:hAnsi="Times New Roman"/>
          <w:color w:val="000000"/>
          <w:sz w:val="28"/>
          <w:szCs w:val="28"/>
        </w:rPr>
        <w:t xml:space="preserve"> или песенками. Пение учителя должно вызывать у учеников подражательные реакции.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Особое внимание обращается на стимулирование учащихся играм на музыкальных инструментах.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Для того чтобы избежать повторности и разнообразить кинестетический, слуховой и познавательный опыт учащихся на уроках «Музыка и движение» предлагается активно использовать самодельные музыкальные инструменты: трещотки, баночки с сыпучим материалом и т.п.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На музыкальных  уроках дети обучаются разнообразным ритмичным движениям, соответствующим характеру звучания музыки: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 - бег по кругу, взявшись за руки, высоко поднимая колени;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- бег по кругу, не держась за руки;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lastRenderedPageBreak/>
        <w:t xml:space="preserve">- бег с предметом;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- подскоки на месте;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- приседания с поворотами вправо и влево и др.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Музыкальные игрушки, детские самодельные музыкальные инструменты также широко используются на уроках.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Большое значение в ходе уроков придается коррекции эмоционально – волевой сферы и познавательной деятельности учащихся. В процессе образовательной деятельности следует учитывать быструю утомляемость учащихся, их эмоциональную неустойчивость. Поэтому следует переключать учащихся с одного вида музыкальной деятельности на </w:t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>другую</w:t>
      </w:r>
      <w:proofErr w:type="gramEnd"/>
      <w:r w:rsidRPr="00A678BD">
        <w:rPr>
          <w:rFonts w:ascii="Times New Roman" w:hAnsi="Times New Roman"/>
          <w:color w:val="000000"/>
          <w:sz w:val="28"/>
          <w:szCs w:val="28"/>
        </w:rPr>
        <w:t xml:space="preserve"> (пение на ритмичные упражнения, движение на слушание и т.п.).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Очень важно подбирать соответствующий песенный репертуар, доступный для пения, музыкально – </w:t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>ритмических упражнений</w:t>
      </w:r>
      <w:proofErr w:type="gramEnd"/>
      <w:r w:rsidRPr="00A678BD">
        <w:rPr>
          <w:rFonts w:ascii="Times New Roman" w:hAnsi="Times New Roman"/>
          <w:color w:val="000000"/>
          <w:sz w:val="28"/>
          <w:szCs w:val="28"/>
        </w:rPr>
        <w:t xml:space="preserve"> и понимания учащихся.  Мелодии песен должны быть простыми, а тексты – ясными, конкретными, небольшими по объему. Репертуар песен подбирается в соответствии с возрастом и особенностями речевого развития учащихся. «Программой» предусмотрено пение под сопровождение музыкального произведения и без него. Программа каждого класса отражает постоянную </w:t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>работу</w:t>
      </w:r>
      <w:proofErr w:type="gramEnd"/>
      <w:r w:rsidRPr="00A678BD">
        <w:rPr>
          <w:rFonts w:ascii="Times New Roman" w:hAnsi="Times New Roman"/>
          <w:color w:val="000000"/>
          <w:sz w:val="28"/>
          <w:szCs w:val="28"/>
        </w:rPr>
        <w:t xml:space="preserve"> как над произношением слов, так и над смысловым содержанием песен.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В содержание каждого урока входит слушание музыки, которое способствует расширению представлений  детей о музыкальных произведениях. Они слушают и эмоционально реагируют на музыку разного характера, с помощью учителя используя вербальные и невербальные средства общения, объясняют </w:t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>услышанное</w:t>
      </w:r>
      <w:proofErr w:type="gramEnd"/>
      <w:r w:rsidRPr="00A678BD">
        <w:rPr>
          <w:rFonts w:ascii="Times New Roman" w:hAnsi="Times New Roman"/>
          <w:color w:val="000000"/>
          <w:sz w:val="28"/>
          <w:szCs w:val="28"/>
        </w:rPr>
        <w:t>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Уроки «Музыка. Танцы, песни (комплексно)» направлены на выработку динамической координации движений, их точности и четкости, способность удерживать двигательную программу при последовательном выполнении движений. Особое значение здесь приобретают упражнения, направленные на развитие тонкой моторики: сжимание и разжимание кистей, встряхивание и помахивание ими с постепенным увеличением амплитуды движений в суставах и совершенствованием взаимодействия анализаторов. Эти упражнения проводятся под музыку. Уроки «Музыка. Танцы, песни (комплексно)» в данном контексте являются катализатором, стимулирующим эмоциональное развитие учащихся с умеренной и тяжелой умственной отсталостью.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lastRenderedPageBreak/>
        <w:t>Цель и задачи программы: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78BD">
        <w:rPr>
          <w:rFonts w:ascii="Times New Roman" w:hAnsi="Times New Roman"/>
          <w:color w:val="000000"/>
          <w:sz w:val="28"/>
          <w:szCs w:val="28"/>
        </w:rPr>
        <w:t xml:space="preserve">  эмоциональное развитие учащихся с умеренной, тяжелой и глубокой умственной отсталостью (интеллектуальными нарушениями), тяжелыми и множественными  нарушениями развития.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Подготовка детей к восприятию музыки.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Развитие эмоциональной и двигательной активности.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Формирование музыкально-ритмических движений.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proofErr w:type="spellStart"/>
      <w:r w:rsidRPr="00A678BD">
        <w:rPr>
          <w:rFonts w:ascii="Times New Roman" w:hAnsi="Times New Roman"/>
          <w:color w:val="000000"/>
          <w:sz w:val="28"/>
          <w:szCs w:val="28"/>
        </w:rPr>
        <w:t>слухозрительного</w:t>
      </w:r>
      <w:proofErr w:type="spellEnd"/>
      <w:r w:rsidRPr="00A678B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A678BD">
        <w:rPr>
          <w:rFonts w:ascii="Times New Roman" w:hAnsi="Times New Roman"/>
          <w:color w:val="000000"/>
          <w:sz w:val="28"/>
          <w:szCs w:val="28"/>
        </w:rPr>
        <w:t>слухомоторного</w:t>
      </w:r>
      <w:proofErr w:type="spellEnd"/>
      <w:r w:rsidRPr="00A678BD">
        <w:rPr>
          <w:rFonts w:ascii="Times New Roman" w:hAnsi="Times New Roman"/>
          <w:color w:val="000000"/>
          <w:sz w:val="28"/>
          <w:szCs w:val="28"/>
        </w:rPr>
        <w:t xml:space="preserve"> взаимодействия </w:t>
      </w:r>
      <w:proofErr w:type="gramStart"/>
      <w:r w:rsidRPr="00A678BD">
        <w:rPr>
          <w:rFonts w:ascii="Times New Roman" w:hAnsi="Times New Roman"/>
          <w:color w:val="000000"/>
          <w:sz w:val="28"/>
          <w:szCs w:val="28"/>
        </w:rPr>
        <w:t>процессе</w:t>
      </w:r>
      <w:proofErr w:type="gramEnd"/>
      <w:r w:rsidRPr="00A678BD">
        <w:rPr>
          <w:rFonts w:ascii="Times New Roman" w:hAnsi="Times New Roman"/>
          <w:color w:val="000000"/>
          <w:sz w:val="28"/>
          <w:szCs w:val="28"/>
        </w:rPr>
        <w:t xml:space="preserve"> восприятия и воспроизведения ритмических структур в различных видах музыки (пении, танцах, </w:t>
      </w:r>
      <w:proofErr w:type="spellStart"/>
      <w:r w:rsidRPr="00A678BD">
        <w:rPr>
          <w:rFonts w:ascii="Times New Roman" w:hAnsi="Times New Roman"/>
          <w:color w:val="000000"/>
          <w:sz w:val="28"/>
          <w:szCs w:val="28"/>
        </w:rPr>
        <w:t>музицировании</w:t>
      </w:r>
      <w:proofErr w:type="spellEnd"/>
      <w:r w:rsidRPr="00A678BD">
        <w:rPr>
          <w:rFonts w:ascii="Times New Roman" w:hAnsi="Times New Roman"/>
          <w:color w:val="000000"/>
          <w:sz w:val="28"/>
          <w:szCs w:val="28"/>
        </w:rPr>
        <w:t>, музыкально-дидактических и хоровых играх).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Обучение игре на простых детских музыкальных инструментах.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t>Виды и формы организации учебного процесса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Для реализации данной программы используются разнообразные типы уроков, формы и виды работ, а также  средства обучения и технологии.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Уроки: традиционные (ознакомления с новым материалом; 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систематизации и обобщению изученного материала), бинарные уроки.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 Формы работы на уроке: фронтальная  работа с использованием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индивидуального и дифференцированного подходов.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 Методы обучения: словесные, наглядные, практические.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Технологии обучения: игровые, </w:t>
      </w:r>
      <w:proofErr w:type="spellStart"/>
      <w:r w:rsidRPr="00A678BD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A678BD">
        <w:rPr>
          <w:rFonts w:ascii="Times New Roman" w:hAnsi="Times New Roman"/>
          <w:color w:val="000000"/>
          <w:sz w:val="28"/>
          <w:szCs w:val="28"/>
        </w:rPr>
        <w:t>; информационно-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Коммуникационные.</w:t>
      </w:r>
    </w:p>
    <w:p w:rsidR="00A678BD" w:rsidRPr="00A678BD" w:rsidRDefault="00A678BD" w:rsidP="00A678BD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курса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Программно-методический материал включает 3 раздела: «Слушание  музыки», «Пение», «Движение под музыку и игра на музыкальных инструментах».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bCs/>
          <w:color w:val="000000"/>
          <w:sz w:val="28"/>
          <w:szCs w:val="28"/>
        </w:rPr>
        <w:t>Слушание музыки: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Cs/>
          <w:color w:val="000000"/>
          <w:sz w:val="28"/>
          <w:szCs w:val="28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</w:t>
      </w:r>
      <w:r w:rsidRPr="00A678B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bCs/>
          <w:color w:val="000000"/>
          <w:sz w:val="28"/>
          <w:szCs w:val="28"/>
        </w:rPr>
        <w:t>Пение: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Cs/>
          <w:color w:val="000000"/>
          <w:sz w:val="28"/>
          <w:szCs w:val="28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bCs/>
          <w:color w:val="000000"/>
          <w:sz w:val="28"/>
          <w:szCs w:val="28"/>
        </w:rPr>
        <w:t>Движение под музыку и игра на музыкальных инструментах: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Cs/>
          <w:color w:val="000000"/>
          <w:sz w:val="28"/>
          <w:szCs w:val="28"/>
        </w:rPr>
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 «пружинка», наклоны головы и др.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:rsidR="005450DD" w:rsidRDefault="005450DD" w:rsidP="00A678BD">
      <w:pPr>
        <w:pStyle w:val="11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A678BD" w:rsidRDefault="00A678BD" w:rsidP="00A678BD">
      <w:pPr>
        <w:widowControl w:val="0"/>
        <w:spacing w:after="220" w:line="230" w:lineRule="exact"/>
        <w:ind w:right="1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21D4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Pr="00D21D47">
        <w:rPr>
          <w:rFonts w:ascii="Times New Roman" w:eastAsia="Times New Roman" w:hAnsi="Times New Roman"/>
          <w:b/>
          <w:bCs/>
          <w:sz w:val="24"/>
          <w:szCs w:val="24"/>
        </w:rPr>
        <w:br/>
        <w:t>по пр</w:t>
      </w:r>
      <w:r>
        <w:rPr>
          <w:rFonts w:ascii="Times New Roman" w:eastAsia="Times New Roman" w:hAnsi="Times New Roman"/>
          <w:b/>
          <w:bCs/>
          <w:sz w:val="24"/>
          <w:szCs w:val="24"/>
        </w:rPr>
        <w:t>едмету «Музыка и движение</w:t>
      </w:r>
      <w:r w:rsidRPr="00D21D47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A678BD" w:rsidRDefault="00A678BD" w:rsidP="00A678BD">
      <w:pPr>
        <w:widowControl w:val="0"/>
        <w:spacing w:after="220" w:line="230" w:lineRule="exact"/>
        <w:ind w:right="18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9"/>
        <w:gridCol w:w="705"/>
        <w:gridCol w:w="841"/>
        <w:gridCol w:w="1896"/>
        <w:gridCol w:w="2587"/>
        <w:gridCol w:w="2292"/>
      </w:tblGrid>
      <w:tr w:rsidR="00A678BD" w:rsidRPr="00D21D47" w:rsidTr="00E55B54">
        <w:tc>
          <w:tcPr>
            <w:tcW w:w="4786" w:type="dxa"/>
          </w:tcPr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Style w:val="210pt"/>
                <w:rFonts w:eastAsiaTheme="minorHAnsi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Style w:val="210pt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1237" w:type="dxa"/>
          </w:tcPr>
          <w:p w:rsidR="00A678BD" w:rsidRPr="00D21D47" w:rsidRDefault="00A678BD" w:rsidP="00E55B5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21D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2453" w:type="dxa"/>
          </w:tcPr>
          <w:p w:rsidR="00A678BD" w:rsidRPr="00D21D47" w:rsidRDefault="00A678BD" w:rsidP="00E55B5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21D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Формируемые</w:t>
            </w:r>
          </w:p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представления</w:t>
            </w:r>
          </w:p>
        </w:tc>
        <w:tc>
          <w:tcPr>
            <w:tcW w:w="2756" w:type="dxa"/>
          </w:tcPr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Style w:val="210pt"/>
                <w:rFonts w:eastAsiaTheme="minorHAnsi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2446" w:type="dxa"/>
          </w:tcPr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Style w:val="210pt"/>
                <w:rFonts w:eastAsiaTheme="minorHAnsi"/>
                <w:sz w:val="24"/>
                <w:szCs w:val="24"/>
              </w:rPr>
              <w:t>Содержание, виды деятельности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Вводный урок.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Правила техники безопасности на уроках предмета «музыка и движение».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Знакомство с кабинетом, его оборудованием. Правила поведения и техники безопасности на уроке.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Пение «Где же наши ручки» - муз. Т. Ломовой, сл. И.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Плакиды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</w:t>
            </w:r>
            <w:r w:rsidRPr="00065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цифровые носители с записью музыкальных произведений, музыкальные инструменты.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</w:t>
            </w: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proofErr w:type="gram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мелодических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попевках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Слушание «Осенняя песенка» - муз. Васильева-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Буглая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сл.А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 Плещеева.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</w:t>
            </w: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Папка, иллюстрации, ноты к программным песням, цифровые носители с записью музыкальных произведений, музыкальные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инструменты.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Учить реагировать на начало и окончание музыки, различать музыку грустную и веселую.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Движения под музыку «Пальчики и ручки» - русская народная мелодия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Простейшие танцевальные движения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движения в соответствии с ярко выраженным характером музыки, выполняют 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«Вот как мы умеем» - муз. Е. Тиличеевой, сл. Н. Френкель.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</w:t>
            </w: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proofErr w:type="gram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мелодических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попевках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 Учить детей вместе начинать и заканчивать песню, понимать основные дирижерские жесты: внимание, вдох, начало и окончание пения/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Слушание «Баю – баю» - муз. М.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Красева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Начало и окончание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Папка, иллюстрации, ноты к программным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Учить реагировать на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Движения под музыку «Игра с куклой» - муз. В. Карасевой.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Простейшие танцевальные движения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движения в соответствии с ярко выраженным характером музыки, выполняют 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Пение «Поезд» - муз. И.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Метлова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, сл. Т.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Бабаджан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</w:t>
            </w: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proofErr w:type="gram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мелодических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попевках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. Учить детей вместе начинать и заканчивать песню, понимать основные дирижерские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жесты: внимание, вдох, начало и окончание пения/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«Как у наших у ворот» - русская народная мелодия.</w:t>
            </w:r>
            <w:proofErr w:type="gramEnd"/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Движения по музыку «Ловкие ручки» - муз. Е. Тиличеевой.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Простейшие танцевальные движения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движения в соответствии с ярко выраженным характером музыки, выполняют 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Пение «Солнышко» - муз. М.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Рухвергера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, сл. А.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Барто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</w:t>
            </w: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proofErr w:type="gram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мелодических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попевках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. Учить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Слушание «Кукла» - муз. М.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Старокадамского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сл. О Высоцкой.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Движения под музыку «Ходим – бегаем» - муз. Е. Тиличеевой.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Простейшие танцевальные движения. Характер музыки. 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движения в соответствии с ярко выраженным характером музыки, выполняют 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«Дуду» - муз. А. Александрова, сл. Народные.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слуховое внимание и чувство ритма на </w:t>
            </w: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proofErr w:type="gram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мелодических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попевках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Слушание «Зима прошла» - муз. Н.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Метлова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сл.М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Клоковой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 под музыку «Мишка ходит в гости» - муз. М.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Раухвергера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движения в соответствии с ярко выраженным характером музыки, выполняют 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Пение «Снежок» - муз. М. Иорданского, сл. И.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Блюмендельд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и Т. Сикорской.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Начало и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Папка, иллюстрации, ноты к программным песням, звуковоспроизводящее оборудование, цифровые носители с записью музыкальных произведений, музыкальные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как основы работы над певческой дикцией и звукообразованием. Развивать слуховое внимание и чувство ритма на </w:t>
            </w: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proofErr w:type="gram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мелодических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попевках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Слушание «Лошадка» - муз. А.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Лядова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сл. Народные.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Пение «Елочка» - муз. М.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Красева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сл. З. Александровой.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</w:t>
            </w: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proofErr w:type="gram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мелодических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попевках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. Учить детей вместе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«Дождик» - муз. Г. Лобачева, русская народная песня.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 под музыку «Гуляем и пляшем» - муз. М.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Раухвергера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движения в соответствии с ярко выраженным характером музыки, выполняют 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Пение «Зимняя пляска» - муз. М,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Старокадамского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сл. О. Высоцкой.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внимание и чувство ритма на </w:t>
            </w: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proofErr w:type="gram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мелодических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попевках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Слушание «Праздничная» - муз. Н.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Бахутовой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, сл. М.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Чарной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«Мы флажки свои поднимем» - муз.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Вилькорейской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Элементы танцевальных движений.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движения в соответствии с ярко выраженным характером музыки, выполняют 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«Веселые гуси» - украинская народная песня.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Начало и окончание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работы над певческой дикцией и звукообразованием. Развивать слуховое внимание и чувство ритма на </w:t>
            </w:r>
            <w:proofErr w:type="gram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proofErr w:type="gram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 мелодических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попевках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«Пастухи играют на свирели» - муз. К. Сорокина.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Движения под музыку «Пружинка» - русская народная мелодия.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движения в соответствии с ярко выраженным характером музыки, выполняют 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 под музыку «Прощаться – здороваться» - чешская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народная песня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Папка, иллюстрации, ноты к программным песням, звуковоспроизводящее оборудование,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Выполняют движения в соответствии с ярко выраженным характером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музыки, выполняют простейшие танцевальные движения: хлопать в ладоши, </w:t>
            </w:r>
            <w:proofErr w:type="spellStart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полуприседать</w:t>
            </w:r>
            <w:proofErr w:type="spellEnd"/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 смотр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Пение и слушание понравившихся песен </w:t>
            </w:r>
          </w:p>
        </w:tc>
      </w:tr>
    </w:tbl>
    <w:p w:rsidR="00A678BD" w:rsidRDefault="00A678BD" w:rsidP="00A678BD"/>
    <w:p w:rsidR="00A678BD" w:rsidRDefault="00A678B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20D" w:rsidRDefault="0053420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hAnsi="Times New Roman"/>
          <w:b/>
          <w:sz w:val="28"/>
          <w:szCs w:val="28"/>
        </w:rPr>
        <w:lastRenderedPageBreak/>
        <w:t xml:space="preserve">КОНТРОЛЬ И ОЦЕНКА ДОСТИЖЕНИЯ ПЛАНИРУЕМЫХ РЕЗУЛЬТАТОВ </w:t>
      </w:r>
      <w:r w:rsidRPr="000C1547">
        <w:rPr>
          <w:rFonts w:ascii="Times New Roman" w:eastAsiaTheme="minorHAnsi" w:hAnsi="Times New Roman"/>
          <w:b/>
          <w:sz w:val="28"/>
          <w:szCs w:val="28"/>
        </w:rPr>
        <w:t>ПО ПРЕДМЕТУ: «</w:t>
      </w:r>
      <w:r w:rsidR="005450DD">
        <w:rPr>
          <w:rFonts w:ascii="Times New Roman" w:eastAsiaTheme="minorHAnsi" w:hAnsi="Times New Roman"/>
          <w:b/>
          <w:sz w:val="28"/>
          <w:szCs w:val="28"/>
        </w:rPr>
        <w:t>МУЗЫКА И ДВИЖЕНИЕ</w:t>
      </w:r>
      <w:r w:rsidRPr="000C1547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B65A92" w:rsidRPr="000C1547" w:rsidRDefault="00B65A92" w:rsidP="0036320B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eastAsiaTheme="minorHAnsi" w:hAnsi="Times New Roman"/>
          <w:b/>
          <w:sz w:val="28"/>
          <w:szCs w:val="28"/>
        </w:rPr>
        <w:t xml:space="preserve">Год: </w:t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eastAsiaTheme="minorHAnsi" w:hAnsi="Times New Roman"/>
          <w:b/>
          <w:sz w:val="28"/>
          <w:szCs w:val="28"/>
        </w:rPr>
        <w:t xml:space="preserve">Класс: </w:t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eastAsiaTheme="minorHAnsi" w:hAnsi="Times New Roman"/>
          <w:b/>
          <w:sz w:val="28"/>
          <w:szCs w:val="28"/>
        </w:rPr>
        <w:t xml:space="preserve">ФИ учителя: </w:t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eastAsiaTheme="minorHAnsi" w:hAnsi="Times New Roman"/>
          <w:b/>
          <w:sz w:val="28"/>
          <w:szCs w:val="28"/>
        </w:rPr>
        <w:t xml:space="preserve">Квалификационная категория: </w:t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C1547">
        <w:rPr>
          <w:rFonts w:ascii="Times New Roman" w:eastAsiaTheme="minorHAnsi" w:hAnsi="Times New Roman"/>
          <w:sz w:val="28"/>
          <w:szCs w:val="28"/>
        </w:rPr>
        <w:t>0 б. – не владеет</w:t>
      </w: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C1547">
        <w:rPr>
          <w:rFonts w:ascii="Times New Roman" w:eastAsiaTheme="minorHAnsi" w:hAnsi="Times New Roman"/>
          <w:sz w:val="28"/>
          <w:szCs w:val="28"/>
        </w:rPr>
        <w:t>1 б. – частично владеет</w:t>
      </w: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C1547">
        <w:rPr>
          <w:rFonts w:ascii="Times New Roman" w:eastAsiaTheme="minorHAnsi" w:hAnsi="Times New Roman"/>
          <w:sz w:val="28"/>
          <w:szCs w:val="28"/>
        </w:rPr>
        <w:t>2 б. – в полной мере владеет</w:t>
      </w: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704"/>
        <w:gridCol w:w="4732"/>
        <w:gridCol w:w="1626"/>
        <w:gridCol w:w="1626"/>
        <w:gridCol w:w="1626"/>
      </w:tblGrid>
      <w:tr w:rsidR="00B65A92" w:rsidRPr="000C1547" w:rsidTr="00B65A92">
        <w:trPr>
          <w:trHeight w:val="642"/>
        </w:trPr>
        <w:tc>
          <w:tcPr>
            <w:tcW w:w="704" w:type="dxa"/>
            <w:vMerge w:val="restart"/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A27C3B" w:rsidRDefault="00B65A92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       ФИ </w:t>
            </w:r>
            <w:r w:rsidR="00A27C3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</w:t>
            </w:r>
          </w:p>
          <w:p w:rsidR="00B65A92" w:rsidRPr="000C1547" w:rsidRDefault="00A27C3B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  </w:t>
            </w:r>
            <w:r w:rsidR="00B65A92" w:rsidRPr="000C1547">
              <w:rPr>
                <w:rFonts w:ascii="Times New Roman" w:eastAsiaTheme="minorHAnsi" w:hAnsi="Times New Roman"/>
                <w:b/>
                <w:sz w:val="28"/>
                <w:szCs w:val="28"/>
              </w:rPr>
              <w:t>ученика</w:t>
            </w:r>
          </w:p>
          <w:p w:rsidR="00B65A92" w:rsidRPr="000C1547" w:rsidRDefault="00B65A92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5A92" w:rsidRPr="000C1547" w:rsidRDefault="00B65A92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5A92" w:rsidRPr="000C1547" w:rsidRDefault="00B65A92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4878" w:type="dxa"/>
            <w:gridSpan w:val="3"/>
            <w:tcBorders>
              <w:left w:val="single" w:sz="4" w:space="0" w:color="auto"/>
            </w:tcBorders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65A92" w:rsidRPr="000C1547" w:rsidTr="00F00A33">
        <w:trPr>
          <w:trHeight w:val="642"/>
        </w:trPr>
        <w:tc>
          <w:tcPr>
            <w:tcW w:w="704" w:type="dxa"/>
            <w:vMerge/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B65A92" w:rsidRPr="000C1547" w:rsidRDefault="00B65A92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</w:tr>
      <w:tr w:rsidR="005450DD" w:rsidRPr="000C1547" w:rsidTr="00176001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732" w:type="dxa"/>
          </w:tcPr>
          <w:p w:rsidR="005450DD" w:rsidRPr="005450DD" w:rsidRDefault="005450DD" w:rsidP="005450D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Знать характер и содержание  музыкальных произведений; шумовые музыкальные инструменты и их звучание (труба, баян, гитара).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9F28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петь с инструментальным сопровождением (с помощью педагога).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747CA2">
        <w:trPr>
          <w:trHeight w:val="687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петь выразительно и достаточно эмоционально исполнять выученные песни с простейшими элементами динамических оттенков.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EA2E9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одновременно начинать и заканчивать песню: не отставать и не опережать друг друга, петь дружно, слаженно, прислушиваться друг к другу.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CF3EFD">
        <w:trPr>
          <w:trHeight w:val="541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правильно формировать при пении гласные звуки и отчетливо произносить согласные звуки в конце и середине слов.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различать вступление, проигрыш, окончание в песне.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различать песню, танец, марш.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 xml:space="preserve">Умение передавать ритмический рисунок </w:t>
            </w:r>
            <w:proofErr w:type="spellStart"/>
            <w:r w:rsidRPr="005450DD">
              <w:rPr>
                <w:rFonts w:ascii="Times New Roman" w:hAnsi="Times New Roman"/>
                <w:sz w:val="28"/>
                <w:szCs w:val="28"/>
              </w:rPr>
              <w:t>подпевок</w:t>
            </w:r>
            <w:proofErr w:type="spellEnd"/>
            <w:r w:rsidRPr="005450DD">
              <w:rPr>
                <w:rFonts w:ascii="Times New Roman" w:hAnsi="Times New Roman"/>
                <w:sz w:val="28"/>
                <w:szCs w:val="28"/>
              </w:rPr>
              <w:t xml:space="preserve"> (хлопками,  голосом).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определять разнообразные по содержанию и характеру музыкальные произведения (веселые, грустные и спокойные).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 ходить свободным естественным шагом, двигаться по залу в разных направлениях, не мешая друг другу</w:t>
            </w:r>
            <w:r w:rsidRPr="005450D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4732" w:type="dxa"/>
          </w:tcPr>
          <w:p w:rsidR="005450DD" w:rsidRPr="005450DD" w:rsidRDefault="005450DD" w:rsidP="005450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 ходить и бегать по кругу с сохранением правильных дистанций, не сужая круг и не сходя с его линии.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ритмично выполнять несложные движения руками и ногами.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соотносить темп движений с темпом музыкального произведения.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 выполнять простые игровые и плясовые движения.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B65A92">
        <w:trPr>
          <w:trHeight w:val="158"/>
        </w:trPr>
        <w:tc>
          <w:tcPr>
            <w:tcW w:w="5436" w:type="dxa"/>
            <w:gridSpan w:val="2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878" w:type="dxa"/>
            <w:gridSpan w:val="3"/>
          </w:tcPr>
          <w:p w:rsidR="005450DD" w:rsidRPr="00324328" w:rsidRDefault="005450DD" w:rsidP="00E55B54">
            <w:pPr>
              <w:jc w:val="both"/>
            </w:pPr>
            <w:r>
              <w:t>Умение  начинать и заканчивать движения в соответствии со звучанием музыки</w:t>
            </w:r>
            <w:r w:rsidRPr="00324328">
              <w:t>.</w:t>
            </w:r>
          </w:p>
        </w:tc>
      </w:tr>
    </w:tbl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1547">
        <w:rPr>
          <w:rFonts w:ascii="Times New Roman" w:eastAsiaTheme="minorHAnsi" w:hAnsi="Times New Roman"/>
          <w:bCs/>
          <w:sz w:val="28"/>
          <w:szCs w:val="28"/>
        </w:rPr>
        <w:t>Подсчёт результатов: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1547">
        <w:rPr>
          <w:rFonts w:ascii="Times New Roman" w:eastAsiaTheme="minorHAnsi" w:hAnsi="Times New Roman"/>
          <w:bCs/>
          <w:sz w:val="28"/>
          <w:szCs w:val="28"/>
        </w:rPr>
        <w:t>0 – 15 баллов – низкий уровень достижения предметных результатов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1547">
        <w:rPr>
          <w:rFonts w:ascii="Times New Roman" w:eastAsiaTheme="minorHAnsi" w:hAnsi="Times New Roman"/>
          <w:bCs/>
          <w:sz w:val="28"/>
          <w:szCs w:val="28"/>
        </w:rPr>
        <w:t>16 – 34 балла – средний  уровень достижения предметных результатов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1547">
        <w:rPr>
          <w:rFonts w:ascii="Times New Roman" w:eastAsiaTheme="minorHAnsi" w:hAnsi="Times New Roman"/>
          <w:bCs/>
          <w:sz w:val="28"/>
          <w:szCs w:val="28"/>
        </w:rPr>
        <w:t>35 - 50 баллов – высокий уровень достижения предметных результатов</w:t>
      </w:r>
    </w:p>
    <w:p w:rsidR="00B65A92" w:rsidRDefault="00B65A92" w:rsidP="00B65A92">
      <w:pPr>
        <w:pStyle w:val="ParagraphStyl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3420D" w:rsidRDefault="0053420D" w:rsidP="00B65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0D" w:rsidRDefault="0053420D" w:rsidP="00B65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0D" w:rsidRDefault="0053420D" w:rsidP="00B65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0D" w:rsidRDefault="0053420D" w:rsidP="00B65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0D" w:rsidRDefault="0053420D" w:rsidP="00B65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0D" w:rsidRDefault="0053420D" w:rsidP="00B65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0D" w:rsidRDefault="0053420D" w:rsidP="00B65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741" w:rsidRPr="0036320B" w:rsidRDefault="006D3741" w:rsidP="00B65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320B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учебн</w:t>
      </w:r>
      <w:r w:rsidR="005450DD">
        <w:rPr>
          <w:rFonts w:ascii="Times New Roman" w:hAnsi="Times New Roman" w:cs="Times New Roman"/>
          <w:b/>
          <w:sz w:val="28"/>
          <w:szCs w:val="28"/>
        </w:rPr>
        <w:t>ого предмета.</w:t>
      </w:r>
    </w:p>
    <w:p w:rsidR="005450DD" w:rsidRPr="005450DD" w:rsidRDefault="005450DD" w:rsidP="005450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 xml:space="preserve">Класс, в котором проводятся уроки музыки и движения, оборудуется: </w:t>
      </w:r>
    </w:p>
    <w:p w:rsidR="005450DD" w:rsidRPr="005450DD" w:rsidRDefault="005450DD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>- музыкальными инструментами (фортепиано или элек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тронно-музыкальный клавишный инструмент,</w:t>
      </w:r>
      <w:r w:rsidRPr="005450DD">
        <w:rPr>
          <w:rFonts w:ascii="Times New Roman" w:hAnsi="Times New Roman"/>
        </w:rPr>
        <w:t xml:space="preserve"> </w:t>
      </w:r>
      <w:r w:rsidR="00B30DB5">
        <w:rPr>
          <w:rFonts w:ascii="Times New Roman" w:hAnsi="Times New Roman"/>
          <w:color w:val="000000"/>
          <w:sz w:val="28"/>
          <w:szCs w:val="28"/>
        </w:rPr>
        <w:t>детские музыкальные инструменты</w:t>
      </w:r>
      <w:r w:rsidRPr="005450DD">
        <w:rPr>
          <w:rFonts w:ascii="Times New Roman" w:hAnsi="Times New Roman"/>
          <w:color w:val="000000"/>
          <w:sz w:val="28"/>
          <w:szCs w:val="28"/>
        </w:rPr>
        <w:t>.);</w:t>
      </w:r>
    </w:p>
    <w:p w:rsidR="005450DD" w:rsidRPr="005450DD" w:rsidRDefault="005450DD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>- техническими средствами обучения (магнитофон, про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игрыватели для виниловых и компакт дисков, видеоаппара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тура, диапроектор);</w:t>
      </w:r>
    </w:p>
    <w:p w:rsidR="005450DD" w:rsidRPr="005450DD" w:rsidRDefault="005450DD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>- музыкально-дидактическими пособиями (аудио</w:t>
      </w:r>
      <w:r w:rsidR="00B30DB5">
        <w:rPr>
          <w:rFonts w:ascii="Times New Roman" w:hAnsi="Times New Roman"/>
          <w:color w:val="000000"/>
          <w:sz w:val="28"/>
          <w:szCs w:val="28"/>
        </w:rPr>
        <w:t>- и видео</w:t>
      </w:r>
      <w:r w:rsidR="00B30DB5">
        <w:rPr>
          <w:rFonts w:ascii="Times New Roman" w:hAnsi="Times New Roman"/>
          <w:color w:val="000000"/>
          <w:sz w:val="28"/>
          <w:szCs w:val="28"/>
        </w:rPr>
        <w:softHyphen/>
        <w:t>записи, компакт диски</w:t>
      </w:r>
      <w:proofErr w:type="gramStart"/>
      <w:r w:rsidR="00B30DB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B30DB5">
        <w:rPr>
          <w:rFonts w:ascii="Times New Roman" w:hAnsi="Times New Roman"/>
          <w:color w:val="000000"/>
          <w:sz w:val="28"/>
          <w:szCs w:val="28"/>
        </w:rPr>
        <w:t xml:space="preserve"> звучащие игрушки, </w:t>
      </w:r>
      <w:r w:rsidRPr="005450DD">
        <w:rPr>
          <w:rFonts w:ascii="Times New Roman" w:hAnsi="Times New Roman"/>
          <w:color w:val="000000"/>
          <w:sz w:val="28"/>
          <w:szCs w:val="28"/>
        </w:rPr>
        <w:t>музыкально-дидактические игры, нотная и методическая литература).</w:t>
      </w:r>
    </w:p>
    <w:p w:rsidR="005450DD" w:rsidRPr="005450DD" w:rsidRDefault="00B30DB5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спортивный инвентарь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</w:t>
      </w:r>
      <w:r w:rsidR="005450DD" w:rsidRPr="005450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5450DD" w:rsidRPr="005450DD">
        <w:rPr>
          <w:rFonts w:ascii="Times New Roman" w:hAnsi="Times New Roman"/>
          <w:color w:val="000000"/>
          <w:sz w:val="28"/>
          <w:szCs w:val="28"/>
        </w:rPr>
        <w:t>флажки,</w:t>
      </w:r>
      <w:r w:rsidRPr="005450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0DD" w:rsidRPr="005450DD">
        <w:rPr>
          <w:rFonts w:ascii="Times New Roman" w:hAnsi="Times New Roman"/>
          <w:color w:val="000000"/>
          <w:sz w:val="28"/>
          <w:szCs w:val="28"/>
        </w:rPr>
        <w:t>мячи и др.)</w:t>
      </w:r>
    </w:p>
    <w:p w:rsidR="003B2D61" w:rsidRDefault="005450DD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>В классе ограничивается количество предметов, отвлекающих внимание (картины, стенды и т. п.). Помещение должно иметь хорошую звукоизоляцию. Дети во время уроков располагаются на некотором расстоянии друг от друга. Учеб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ные места двигательно-расторможенных детей находятся на минимальном расстоянии от преподавателя.</w:t>
      </w:r>
    </w:p>
    <w:p w:rsidR="005450DD" w:rsidRPr="005450DD" w:rsidRDefault="005450DD" w:rsidP="005450DD">
      <w:pPr>
        <w:jc w:val="center"/>
        <w:rPr>
          <w:rFonts w:ascii="Times New Roman" w:hAnsi="Times New Roman"/>
          <w:b/>
          <w:sz w:val="28"/>
          <w:szCs w:val="28"/>
        </w:rPr>
      </w:pPr>
      <w:r w:rsidRPr="005450DD">
        <w:rPr>
          <w:rFonts w:ascii="Times New Roman" w:hAnsi="Times New Roman"/>
          <w:b/>
          <w:sz w:val="28"/>
          <w:szCs w:val="28"/>
        </w:rPr>
        <w:t>Перечень литературы и учебно-методического обеспечения: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1.</w:t>
      </w:r>
      <w:r w:rsidRPr="005450DD">
        <w:rPr>
          <w:rFonts w:ascii="Times New Roman" w:hAnsi="Times New Roman"/>
          <w:sz w:val="28"/>
          <w:szCs w:val="28"/>
        </w:rPr>
        <w:tab/>
        <w:t xml:space="preserve">Федеральный государственный образовательный стандарт общего образования для обучающихся с умственной отсталостью. 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2.</w:t>
      </w:r>
      <w:r w:rsidRPr="005450DD">
        <w:rPr>
          <w:rFonts w:ascii="Times New Roman" w:hAnsi="Times New Roman"/>
          <w:sz w:val="28"/>
          <w:szCs w:val="28"/>
        </w:rPr>
        <w:tab/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 нарушениями развития (вариант 2). Проект 2015 г.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4.</w:t>
      </w:r>
      <w:r w:rsidRPr="005450DD">
        <w:rPr>
          <w:rFonts w:ascii="Times New Roman" w:hAnsi="Times New Roman"/>
          <w:sz w:val="28"/>
          <w:szCs w:val="28"/>
        </w:rPr>
        <w:tab/>
      </w:r>
      <w:proofErr w:type="gramStart"/>
      <w:r w:rsidRPr="005450DD">
        <w:rPr>
          <w:rFonts w:ascii="Times New Roman" w:hAnsi="Times New Roman"/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5450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0DD">
        <w:rPr>
          <w:rFonts w:ascii="Times New Roman" w:hAnsi="Times New Roman"/>
          <w:sz w:val="28"/>
          <w:szCs w:val="28"/>
        </w:rPr>
        <w:t xml:space="preserve">Утверждены постановлением Главного государственного санитарного врача Российской Федерации от 10.07.2015 №26. </w:t>
      </w:r>
      <w:proofErr w:type="gramEnd"/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 xml:space="preserve">6. Программы специальных (коррекционных) образовательных учреждений VIII вида под редакцией Воронковой В.В. 1-4 классы - М.: «Просвещение», </w:t>
      </w:r>
      <w:r w:rsidRPr="005450DD">
        <w:rPr>
          <w:rFonts w:ascii="Times New Roman" w:hAnsi="Times New Roman"/>
          <w:bCs/>
          <w:sz w:val="28"/>
          <w:szCs w:val="28"/>
        </w:rPr>
        <w:t>2012 год.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7. Мерзлякова С.И. музыкально-игровой материал. Учебное пособие для учащихся /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lastRenderedPageBreak/>
        <w:t>С.И. Мерзлякова – М.: Гуманитарное  издание. «</w:t>
      </w:r>
      <w:proofErr w:type="spellStart"/>
      <w:r w:rsidRPr="005450DD">
        <w:rPr>
          <w:rFonts w:ascii="Times New Roman" w:hAnsi="Times New Roman"/>
          <w:sz w:val="28"/>
          <w:szCs w:val="28"/>
        </w:rPr>
        <w:t>Владос</w:t>
      </w:r>
      <w:proofErr w:type="spellEnd"/>
      <w:r w:rsidRPr="005450DD">
        <w:rPr>
          <w:rFonts w:ascii="Times New Roman" w:hAnsi="Times New Roman"/>
          <w:sz w:val="28"/>
          <w:szCs w:val="28"/>
        </w:rPr>
        <w:t>», 2002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5450DD">
        <w:rPr>
          <w:rFonts w:ascii="Times New Roman" w:hAnsi="Times New Roman"/>
          <w:sz w:val="28"/>
          <w:szCs w:val="28"/>
        </w:rPr>
        <w:t>Алпарова</w:t>
      </w:r>
      <w:proofErr w:type="spellEnd"/>
      <w:r w:rsidRPr="005450DD">
        <w:rPr>
          <w:rFonts w:ascii="Times New Roman" w:hAnsi="Times New Roman"/>
          <w:sz w:val="28"/>
          <w:szCs w:val="28"/>
        </w:rPr>
        <w:t xml:space="preserve"> Н.Н. Музыкально-игровой материал для школьников / Н.Н. </w:t>
      </w:r>
      <w:proofErr w:type="spellStart"/>
      <w:r w:rsidRPr="005450DD">
        <w:rPr>
          <w:rFonts w:ascii="Times New Roman" w:hAnsi="Times New Roman"/>
          <w:sz w:val="28"/>
          <w:szCs w:val="28"/>
        </w:rPr>
        <w:t>Алпарова</w:t>
      </w:r>
      <w:proofErr w:type="spellEnd"/>
      <w:r w:rsidRPr="005450DD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5450DD">
        <w:rPr>
          <w:rFonts w:ascii="Times New Roman" w:hAnsi="Times New Roman"/>
          <w:sz w:val="28"/>
          <w:szCs w:val="28"/>
        </w:rPr>
        <w:t>Гуманит</w:t>
      </w:r>
      <w:proofErr w:type="spellEnd"/>
      <w:r w:rsidRPr="005450DD">
        <w:rPr>
          <w:rFonts w:ascii="Times New Roman" w:hAnsi="Times New Roman"/>
          <w:sz w:val="28"/>
          <w:szCs w:val="28"/>
        </w:rPr>
        <w:t>. Изд. «</w:t>
      </w:r>
      <w:proofErr w:type="spellStart"/>
      <w:r w:rsidRPr="005450DD">
        <w:rPr>
          <w:rFonts w:ascii="Times New Roman" w:hAnsi="Times New Roman"/>
          <w:sz w:val="28"/>
          <w:szCs w:val="28"/>
        </w:rPr>
        <w:t>Владос</w:t>
      </w:r>
      <w:proofErr w:type="spellEnd"/>
      <w:r w:rsidRPr="005450DD">
        <w:rPr>
          <w:rFonts w:ascii="Times New Roman" w:hAnsi="Times New Roman"/>
          <w:sz w:val="28"/>
          <w:szCs w:val="28"/>
        </w:rPr>
        <w:t>», 2002</w:t>
      </w:r>
    </w:p>
    <w:p w:rsid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9.Музыкальное воспитание детей с проблемами в развитии</w:t>
      </w:r>
      <w:proofErr w:type="gramStart"/>
      <w:r w:rsidRPr="005450D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450DD">
        <w:rPr>
          <w:rFonts w:ascii="Times New Roman" w:hAnsi="Times New Roman"/>
          <w:sz w:val="28"/>
          <w:szCs w:val="28"/>
        </w:rPr>
        <w:t xml:space="preserve"> Учебное пособие для студентов </w:t>
      </w:r>
      <w:proofErr w:type="spellStart"/>
      <w:r w:rsidRPr="005450DD">
        <w:rPr>
          <w:rFonts w:ascii="Times New Roman" w:hAnsi="Times New Roman"/>
          <w:sz w:val="28"/>
          <w:szCs w:val="28"/>
        </w:rPr>
        <w:t>пед.учеб</w:t>
      </w:r>
      <w:proofErr w:type="spellEnd"/>
      <w:r w:rsidRPr="005450DD">
        <w:rPr>
          <w:rFonts w:ascii="Times New Roman" w:hAnsi="Times New Roman"/>
          <w:sz w:val="28"/>
          <w:szCs w:val="28"/>
        </w:rPr>
        <w:t>. заведений./ под ред. Е.А. Медведевой/ Изд. Центр «Академия»,2002г.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iCs/>
          <w:sz w:val="28"/>
          <w:szCs w:val="28"/>
        </w:rPr>
        <w:t>10. Критская</w:t>
      </w:r>
      <w:r w:rsidRPr="005450DD">
        <w:rPr>
          <w:rFonts w:ascii="Times New Roman" w:hAnsi="Times New Roman"/>
          <w:i/>
          <w:iCs/>
          <w:sz w:val="28"/>
          <w:szCs w:val="28"/>
        </w:rPr>
        <w:t xml:space="preserve"> Е. Д. </w:t>
      </w:r>
      <w:r w:rsidRPr="005450DD">
        <w:rPr>
          <w:rFonts w:ascii="Times New Roman" w:hAnsi="Times New Roman"/>
          <w:sz w:val="28"/>
          <w:szCs w:val="28"/>
        </w:rPr>
        <w:t>Музыка: 1—4 классы: Методическое пособие / Е. Д. Критская, Г. П. Сергеева, Т. С. </w:t>
      </w:r>
      <w:proofErr w:type="spellStart"/>
      <w:r w:rsidRPr="005450DD">
        <w:rPr>
          <w:rFonts w:ascii="Times New Roman" w:hAnsi="Times New Roman"/>
          <w:sz w:val="28"/>
          <w:szCs w:val="28"/>
        </w:rPr>
        <w:t>Шмагина</w:t>
      </w:r>
      <w:proofErr w:type="spellEnd"/>
      <w:r w:rsidRPr="005450DD">
        <w:rPr>
          <w:rFonts w:ascii="Times New Roman" w:hAnsi="Times New Roman"/>
          <w:sz w:val="28"/>
          <w:szCs w:val="28"/>
        </w:rPr>
        <w:t>. — М., 2004.</w:t>
      </w:r>
      <w:r w:rsidRPr="005450DD">
        <w:rPr>
          <w:rFonts w:ascii="Times New Roman" w:hAnsi="Times New Roman"/>
          <w:sz w:val="28"/>
          <w:szCs w:val="28"/>
        </w:rPr>
        <w:br/>
      </w:r>
      <w:r w:rsidRPr="005450DD">
        <w:rPr>
          <w:rFonts w:ascii="Times New Roman" w:hAnsi="Times New Roman"/>
          <w:iCs/>
          <w:sz w:val="28"/>
          <w:szCs w:val="28"/>
        </w:rPr>
        <w:t xml:space="preserve">11. </w:t>
      </w:r>
      <w:proofErr w:type="spellStart"/>
      <w:r w:rsidRPr="005450DD">
        <w:rPr>
          <w:rFonts w:ascii="Times New Roman" w:hAnsi="Times New Roman"/>
          <w:iCs/>
          <w:sz w:val="28"/>
          <w:szCs w:val="28"/>
        </w:rPr>
        <w:t>Кабалевский</w:t>
      </w:r>
      <w:proofErr w:type="spellEnd"/>
      <w:r w:rsidRPr="005450DD">
        <w:rPr>
          <w:rFonts w:ascii="Times New Roman" w:hAnsi="Times New Roman"/>
          <w:iCs/>
          <w:sz w:val="28"/>
          <w:szCs w:val="28"/>
        </w:rPr>
        <w:t xml:space="preserve"> Д. Б. </w:t>
      </w:r>
      <w:r w:rsidRPr="005450DD">
        <w:rPr>
          <w:rFonts w:ascii="Times New Roman" w:hAnsi="Times New Roman"/>
          <w:sz w:val="28"/>
          <w:szCs w:val="28"/>
        </w:rPr>
        <w:t>Как рассказывать детям о музыке? / Д. Б. </w:t>
      </w:r>
      <w:proofErr w:type="spellStart"/>
      <w:r w:rsidRPr="005450D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5450DD">
        <w:rPr>
          <w:rFonts w:ascii="Times New Roman" w:hAnsi="Times New Roman"/>
          <w:sz w:val="28"/>
          <w:szCs w:val="28"/>
        </w:rPr>
        <w:t>. — М., 2005.</w:t>
      </w:r>
      <w:r w:rsidRPr="005450DD">
        <w:rPr>
          <w:rFonts w:ascii="Times New Roman" w:hAnsi="Times New Roman"/>
          <w:sz w:val="28"/>
          <w:szCs w:val="28"/>
        </w:rPr>
        <w:br/>
      </w:r>
    </w:p>
    <w:p w:rsidR="005450DD" w:rsidRPr="000D1FB6" w:rsidRDefault="005450DD" w:rsidP="005450D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450DD" w:rsidRPr="000D1FB6" w:rsidSect="0036320B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20" w:rsidRDefault="00210620" w:rsidP="000D1FB6">
      <w:pPr>
        <w:spacing w:after="0" w:line="240" w:lineRule="auto"/>
      </w:pPr>
      <w:r>
        <w:separator/>
      </w:r>
    </w:p>
  </w:endnote>
  <w:endnote w:type="continuationSeparator" w:id="0">
    <w:p w:rsidR="00210620" w:rsidRDefault="00210620" w:rsidP="000D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0001"/>
    </w:sdtPr>
    <w:sdtEndPr/>
    <w:sdtContent>
      <w:p w:rsidR="00AC05FB" w:rsidRDefault="0021062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20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C05FB" w:rsidRDefault="00AC05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20" w:rsidRDefault="00210620" w:rsidP="000D1FB6">
      <w:pPr>
        <w:spacing w:after="0" w:line="240" w:lineRule="auto"/>
      </w:pPr>
      <w:r>
        <w:separator/>
      </w:r>
    </w:p>
  </w:footnote>
  <w:footnote w:type="continuationSeparator" w:id="0">
    <w:p w:rsidR="00210620" w:rsidRDefault="00210620" w:rsidP="000D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B02A5"/>
    <w:multiLevelType w:val="hybridMultilevel"/>
    <w:tmpl w:val="E7961AC4"/>
    <w:lvl w:ilvl="0" w:tplc="034CC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952"/>
    <w:rsid w:val="0007197D"/>
    <w:rsid w:val="000C1547"/>
    <w:rsid w:val="000D1FB6"/>
    <w:rsid w:val="001362C4"/>
    <w:rsid w:val="001A057A"/>
    <w:rsid w:val="00210620"/>
    <w:rsid w:val="00283AD6"/>
    <w:rsid w:val="002F4A4B"/>
    <w:rsid w:val="0036320B"/>
    <w:rsid w:val="003B2D61"/>
    <w:rsid w:val="004A1ED1"/>
    <w:rsid w:val="0053420D"/>
    <w:rsid w:val="005450DD"/>
    <w:rsid w:val="00580596"/>
    <w:rsid w:val="006B3007"/>
    <w:rsid w:val="006D3741"/>
    <w:rsid w:val="00705E44"/>
    <w:rsid w:val="00823776"/>
    <w:rsid w:val="009163AC"/>
    <w:rsid w:val="009704B3"/>
    <w:rsid w:val="00A13E69"/>
    <w:rsid w:val="00A27C3B"/>
    <w:rsid w:val="00A605BE"/>
    <w:rsid w:val="00A678BD"/>
    <w:rsid w:val="00AA4898"/>
    <w:rsid w:val="00AC05FB"/>
    <w:rsid w:val="00B30DB5"/>
    <w:rsid w:val="00B65A92"/>
    <w:rsid w:val="00C278B4"/>
    <w:rsid w:val="00C40952"/>
    <w:rsid w:val="00CE28A9"/>
    <w:rsid w:val="00E25E62"/>
    <w:rsid w:val="00E6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7A"/>
    <w:pPr>
      <w:ind w:left="720"/>
      <w:contextualSpacing/>
    </w:pPr>
  </w:style>
  <w:style w:type="paragraph" w:customStyle="1" w:styleId="Default">
    <w:name w:val="Default"/>
    <w:rsid w:val="001A05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1A0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basedOn w:val="a0"/>
    <w:rsid w:val="006D3741"/>
  </w:style>
  <w:style w:type="paragraph" w:styleId="a5">
    <w:name w:val="Normal (Web)"/>
    <w:basedOn w:val="a"/>
    <w:uiPriority w:val="99"/>
    <w:rsid w:val="006D3741"/>
    <w:pPr>
      <w:autoSpaceDE w:val="0"/>
      <w:spacing w:before="130" w:after="130" w:line="36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19">
    <w:name w:val="p19"/>
    <w:basedOn w:val="a"/>
    <w:rsid w:val="006D3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6D3741"/>
  </w:style>
  <w:style w:type="paragraph" w:customStyle="1" w:styleId="ParagraphStyle">
    <w:name w:val="Paragraph Style"/>
    <w:rsid w:val="006D3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6D3741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Zag11">
    <w:name w:val="Zag_11"/>
    <w:uiPriority w:val="99"/>
    <w:rsid w:val="006D3741"/>
  </w:style>
  <w:style w:type="character" w:customStyle="1" w:styleId="s8">
    <w:name w:val="s8"/>
    <w:basedOn w:val="a0"/>
    <w:rsid w:val="0036320B"/>
  </w:style>
  <w:style w:type="paragraph" w:styleId="a6">
    <w:name w:val="header"/>
    <w:basedOn w:val="a"/>
    <w:link w:val="a7"/>
    <w:uiPriority w:val="99"/>
    <w:unhideWhenUsed/>
    <w:rsid w:val="000D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FB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FB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B65A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semiHidden/>
    <w:unhideWhenUsed/>
    <w:rsid w:val="00E25E6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2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7C3B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 (11)_"/>
    <w:link w:val="110"/>
    <w:rsid w:val="00A678B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678B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210pt">
    <w:name w:val="Основной текст (2) + 10 pt;Полужирный"/>
    <w:rsid w:val="00A67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7A"/>
    <w:pPr>
      <w:ind w:left="720"/>
      <w:contextualSpacing/>
    </w:pPr>
  </w:style>
  <w:style w:type="paragraph" w:customStyle="1" w:styleId="Default">
    <w:name w:val="Default"/>
    <w:rsid w:val="001A05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1A05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4904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9</cp:revision>
  <cp:lastPrinted>2019-10-10T11:33:00Z</cp:lastPrinted>
  <dcterms:created xsi:type="dcterms:W3CDTF">2016-10-04T17:18:00Z</dcterms:created>
  <dcterms:modified xsi:type="dcterms:W3CDTF">2019-10-10T11:33:00Z</dcterms:modified>
</cp:coreProperties>
</file>